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bCs/>
          <w:kern w:val="0"/>
          <w:sz w:val="32"/>
          <w:szCs w:val="32"/>
        </w:rPr>
      </w:pPr>
      <w:bookmarkStart w:id="2" w:name="_GoBack"/>
      <w:bookmarkStart w:id="0" w:name="_Hlk75163964"/>
      <w:r>
        <w:rPr>
          <w:rFonts w:hint="eastAsia" w:ascii="黑体" w:hAnsi="黑体" w:eastAsia="黑体" w:cs="Times New Roman"/>
          <w:b/>
          <w:bCs/>
          <w:kern w:val="0"/>
          <w:sz w:val="32"/>
          <w:szCs w:val="32"/>
          <w:lang w:val="en-US" w:eastAsia="zh-CN"/>
        </w:rPr>
        <w:t>115.</w:t>
      </w:r>
      <w:r>
        <w:rPr>
          <w:rFonts w:hint="eastAsia" w:ascii="黑体" w:hAnsi="黑体" w:eastAsia="黑体" w:cs="Times New Roman"/>
          <w:b/>
          <w:bCs/>
          <w:kern w:val="0"/>
          <w:sz w:val="32"/>
          <w:szCs w:val="32"/>
        </w:rPr>
        <w:t>一款数字平板锁产品设计及开发</w:t>
      </w:r>
    </w:p>
    <w:bookmarkEnd w:id="2"/>
    <w:tbl>
      <w:tblPr>
        <w:tblStyle w:val="8"/>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jc w:val="center"/>
              <w:rPr>
                <w:rFonts w:hint="eastAsia" w:ascii="仿宋" w:hAnsi="仿宋" w:eastAsia="仿宋" w:cs="仿宋"/>
                <w:sz w:val="28"/>
                <w:szCs w:val="28"/>
                <w:u w:val="single"/>
              </w:rPr>
            </w:pPr>
            <w:bookmarkStart w:id="1"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西安建大静态交通研究院有限公司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信息传输、软件和信息技术服务业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kern w:val="0"/>
                <w:sz w:val="28"/>
                <w:szCs w:val="28"/>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30" w:type="dxa"/>
            <w:vMerge w:val="restart"/>
            <w:tcBorders>
              <w:top w:val="single" w:color="auto" w:sz="4" w:space="0"/>
              <w:left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产品研发（产品升级、新产品研发）</w:t>
            </w:r>
          </w:p>
          <w:p>
            <w:pPr>
              <w:spacing w:line="360" w:lineRule="exact"/>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rPr>
                <w:rFonts w:hint="eastAsia" w:ascii="仿宋" w:hAnsi="仿宋" w:eastAsia="仿宋" w:cs="仿宋"/>
                <w:kern w:val="0"/>
                <w:sz w:val="28"/>
                <w:szCs w:val="28"/>
              </w:rPr>
            </w:pPr>
            <w:r>
              <w:rPr>
                <w:rFonts w:hint="eastAsia" w:ascii="仿宋" w:hAnsi="仿宋" w:eastAsia="仿宋" w:cs="仿宋"/>
                <w:sz w:val="28"/>
                <w:szCs w:val="28"/>
              </w:rPr>
              <w:t xml:space="preserve">□技术配套（技术、产品等配套合作）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630" w:type="dxa"/>
            <w:vMerge w:val="continue"/>
            <w:tcBorders>
              <w:left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数字平板锁需要解决的技术问题，主要包括：预定车位技术；自适应地盘技术；防撞抗压技术；防逃技术；防水技术；通信控制技术等技术难题。</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现有的车位锁一般采用感应器配对解锁、遥控器解锁或互联网软件解锁控制方式。其中感应器配对控制方式采用一对可以互相识别通信的感应器，当感应器的之间距离小于一定值时，车位锁完成解锁；互联网软件控制方式需用户登录特定的互联网软件，通过与车位锁进行蓝牙配对完成解锁。以上的车位锁控制方式均需依靠与车位锁一一对应的硬件设备或用户自发的软件配对操作来实现。</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前，城市智慧停车场的智能化水平不断发展，具备车位预订功能与可提供导航至车位服务的智慧化停车场已经开始出现，同时停车场错时停车、车位共享租赁已经成为城市智能静态交通领域的重要一环。在这样的趋势下，停车配套设备的智能化程度需同步进行提升以适应整个领域不断升级的要求，传统的车位锁智能化程度低，已不能满足智慧停车场或智能车位租赁场景中的使用要求。为克服通用电池寿命有限问题，采用先进的太阳能充电技术来解决这个常见难题。</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机械机构上通过一个减速电机带动涡轮蜗杆实现挡板的升降，利用涡轮蜗杆具有换向，减速，锁止的特性，所以挡板升起来以后无需动力自动锁止，阻挡车辆驶离。整机的动力来自于一个电池和太阳能续航。除此之外蜗杆轴上有一个挡板转动角度的传感器，可以方便的知道挡板当前所处的角度是多少。</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控制方面，首先有控制电机正反转的电路结构，并且能够通过采样反馈电机工作时候的电流大小，以便实现堵转检测。具备4G联网功能，能方便的接入到云平台计费管理。板载蓝牙模块可以对地锁参数，联网参数，机械参教等进行配置，或者具有动态密码开锁功能。其次还有一些类似大阳能充电管理，电池电量采集，水浸检测等方面的辅助电路。</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软件方面，具备嵌入式实时操作系统，可以方便的管理地锁硬件，计时，检测，网络通信等。具有参教持久化存储，物联网SDK，日志回溯，通信加密，远程OTA固件升级等功能。</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规格：设备重量60kg,承重8吨,长1254mm宽308mm高139mm。</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工作温度：-40℃～85℃。</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太阳能充电：内置太阳充电管理芯片，高效利用太阳能。</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④</w:t>
            </w:r>
            <w:r>
              <w:rPr>
                <w:rFonts w:hint="eastAsia" w:ascii="仿宋" w:hAnsi="仿宋" w:eastAsia="仿宋" w:cs="仿宋"/>
                <w:sz w:val="28"/>
                <w:szCs w:val="28"/>
              </w:rPr>
              <w:t>挡板顶部防逃费设计尼龙滚轮。</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⑤</w:t>
            </w:r>
            <w:r>
              <w:rPr>
                <w:rFonts w:hint="eastAsia" w:ascii="仿宋" w:hAnsi="仿宋" w:eastAsia="仿宋" w:cs="仿宋"/>
                <w:sz w:val="28"/>
                <w:szCs w:val="28"/>
              </w:rPr>
              <w:t>升降时间：≤7s，可配置。</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⑥</w:t>
            </w:r>
            <w:r>
              <w:rPr>
                <w:rFonts w:hint="eastAsia" w:ascii="仿宋" w:hAnsi="仿宋" w:eastAsia="仿宋" w:cs="仿宋"/>
                <w:sz w:val="28"/>
                <w:szCs w:val="28"/>
              </w:rPr>
              <w:t>车位检测方式：多模检测方式。</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⑦</w:t>
            </w:r>
            <w:r>
              <w:rPr>
                <w:rFonts w:hint="eastAsia" w:ascii="仿宋" w:hAnsi="仿宋" w:eastAsia="仿宋" w:cs="仿宋"/>
                <w:sz w:val="28"/>
                <w:szCs w:val="28"/>
              </w:rPr>
              <w:t>工作功耗：＜20W。</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其他</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外观定制具有一定的数字平板锁产品特色。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30" w:type="dxa"/>
            <w:vMerge w:val="continue"/>
            <w:tcBorders>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目前已完成了数字平板锁的市场需求调研，竞品优劣势分析和定价策略，确定了性能参数要求和技术应用领域，针对数字平板锁在城市级智慧停车领域的技术落地方案进行了试点应用。</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根据数字平板锁市场需求产量和市场定位，拟研发地表式和嵌入式数字平板锁，通过产品研发，实现市场大规模推广应用。目前已基本完成产品结构和电路设计，需要进一步深化设计，联动测试，应用验证。</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本项目拟投入科研经费122万元，提供研发、产品、测试和市场等人员共10人配合产品研发。</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本项目具备完善的数字平板锁研发检测仪器设备，提供配套研发的服务器、电脑和测试验证的平台系统，具有成熟的软件应用系统联调。</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提供相关配套的生产研发条件。</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6.</w:t>
            </w:r>
            <w:r>
              <w:rPr>
                <w:rFonts w:hint="eastAsia" w:ascii="仿宋" w:hAnsi="仿宋" w:eastAsia="仿宋" w:cs="仿宋"/>
                <w:b/>
                <w:bCs/>
                <w:kern w:val="0"/>
                <w:sz w:val="28"/>
                <w:szCs w:val="28"/>
              </w:rPr>
              <w:t>其他</w:t>
            </w:r>
          </w:p>
          <w:p>
            <w:pPr>
              <w:pStyle w:val="7"/>
              <w:keepNext w:val="0"/>
              <w:keepLines w:val="0"/>
              <w:pageBreakBefore w:val="0"/>
              <w:widowControl w:val="0"/>
              <w:kinsoku/>
              <w:wordWrap/>
              <w:overflowPunct/>
              <w:topLinePunct w:val="0"/>
              <w:autoSpaceDE/>
              <w:autoSpaceDN/>
              <w:bidi w:val="0"/>
              <w:adjustRightInd/>
              <w:snapToGrid/>
              <w:spacing w:after="0"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kern w:val="0"/>
                <w:sz w:val="28"/>
                <w:szCs w:val="28"/>
              </w:rPr>
              <w:t>提供全流程咨询配合支持。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1" w:hRule="atLeast"/>
          <w:jc w:val="center"/>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希望与具有智慧停车领域产品研发经验，具有一定产学研用、创新和应用技术能力，在信号传输、物联网应用领域具有较强的科研能力的高校开展产学研合作。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w:t>
            </w:r>
            <w:r>
              <w:rPr>
                <w:rFonts w:hint="eastAsia" w:ascii="仿宋" w:hAnsi="仿宋" w:eastAsia="仿宋" w:cs="仿宋"/>
                <w:sz w:val="28"/>
                <w:szCs w:val="28"/>
              </w:rPr>
              <w:t>■</w:t>
            </w:r>
            <w:r>
              <w:rPr>
                <w:rFonts w:hint="eastAsia" w:ascii="仿宋" w:hAnsi="仿宋" w:eastAsia="仿宋" w:cs="仿宋"/>
                <w:sz w:val="28"/>
                <w:szCs w:val="28"/>
              </w:rPr>
              <w:t xml:space="preserve">委托研发 </w:t>
            </w:r>
          </w:p>
          <w:p>
            <w:pPr>
              <w:spacing w:line="360" w:lineRule="exact"/>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0"/>
      <w:bookmarkEnd w:id="1"/>
    </w:tbl>
    <w:p/>
    <w:sectPr>
      <w:pgSz w:w="11906" w:h="16838"/>
      <w:pgMar w:top="1984" w:right="1361"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5E9A3AA7"/>
    <w:rsid w:val="00073BCD"/>
    <w:rsid w:val="001D4EFC"/>
    <w:rsid w:val="001E71CD"/>
    <w:rsid w:val="0020188E"/>
    <w:rsid w:val="0023332A"/>
    <w:rsid w:val="002F5F46"/>
    <w:rsid w:val="005949EF"/>
    <w:rsid w:val="006A03FF"/>
    <w:rsid w:val="00752D79"/>
    <w:rsid w:val="009D0261"/>
    <w:rsid w:val="00B029B2"/>
    <w:rsid w:val="00BA47F5"/>
    <w:rsid w:val="00D25C36"/>
    <w:rsid w:val="00DA6B30"/>
    <w:rsid w:val="00E95FBB"/>
    <w:rsid w:val="00FB4B3A"/>
    <w:rsid w:val="01964270"/>
    <w:rsid w:val="02D2752A"/>
    <w:rsid w:val="02F90BF0"/>
    <w:rsid w:val="05755BC8"/>
    <w:rsid w:val="0D02591C"/>
    <w:rsid w:val="0F051A1F"/>
    <w:rsid w:val="11DA3D05"/>
    <w:rsid w:val="263E27B5"/>
    <w:rsid w:val="26926505"/>
    <w:rsid w:val="2BB36EFC"/>
    <w:rsid w:val="392A7B67"/>
    <w:rsid w:val="39C62C3D"/>
    <w:rsid w:val="41A01FC6"/>
    <w:rsid w:val="4B5E12AC"/>
    <w:rsid w:val="4E89034F"/>
    <w:rsid w:val="5915074C"/>
    <w:rsid w:val="59233991"/>
    <w:rsid w:val="59EF7BE2"/>
    <w:rsid w:val="5C9664F6"/>
    <w:rsid w:val="5E9A3AA7"/>
    <w:rsid w:val="5EAE6BE5"/>
    <w:rsid w:val="6115578D"/>
    <w:rsid w:val="61C8335B"/>
    <w:rsid w:val="65E31D93"/>
    <w:rsid w:val="668A5D74"/>
    <w:rsid w:val="760342F6"/>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spacing w:beforeAutospacing="1" w:afterAutospacing="1"/>
      <w:jc w:val="left"/>
      <w:outlineLvl w:val="2"/>
    </w:pPr>
    <w:rPr>
      <w:rFonts w:hint="eastAsia" w:ascii="宋体" w:hAnsi="宋体" w:cs="Times New Roman"/>
      <w:b/>
      <w:bCs/>
      <w:kern w:val="0"/>
      <w:sz w:val="27"/>
      <w:szCs w:val="27"/>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ind w:left="420" w:leftChars="20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tabs>
        <w:tab w:val="center" w:pos="4153"/>
        <w:tab w:val="right" w:pos="8306"/>
      </w:tabs>
      <w:snapToGrid w:val="0"/>
      <w:jc w:val="center"/>
    </w:pPr>
    <w:rPr>
      <w:sz w:val="18"/>
      <w:szCs w:val="18"/>
    </w:rPr>
  </w:style>
  <w:style w:type="paragraph" w:styleId="7">
    <w:name w:val="Body Text First Indent 2"/>
    <w:basedOn w:val="4"/>
    <w:qFormat/>
    <w:uiPriority w:val="0"/>
    <w:pPr>
      <w:spacing w:after="120"/>
      <w:ind w:firstLine="420" w:firstLineChars="200"/>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0"/>
    <w:rPr>
      <w:rFonts w:asciiTheme="minorHAnsi" w:hAnsiTheme="minorHAnsi" w:eastAsiaTheme="minorEastAsia" w:cstheme="minorBidi"/>
      <w:kern w:val="2"/>
      <w:sz w:val="18"/>
      <w:szCs w:val="18"/>
    </w:rPr>
  </w:style>
  <w:style w:type="character" w:customStyle="1" w:styleId="12">
    <w:name w:val="页脚 字符"/>
    <w:basedOn w:val="10"/>
    <w:link w:val="5"/>
    <w:qFormat/>
    <w:uiPriority w:val="0"/>
    <w:rPr>
      <w:rFonts w:asciiTheme="minorHAnsi" w:hAnsiTheme="minorHAnsi" w:eastAsiaTheme="minorEastAsia" w:cstheme="minorBidi"/>
      <w:kern w:val="2"/>
      <w:sz w:val="18"/>
      <w:szCs w:val="18"/>
    </w:rPr>
  </w:style>
  <w:style w:type="paragraph" w:styleId="13">
    <w:name w:val="List Paragraph"/>
    <w:basedOn w:val="1"/>
    <w:qFormat/>
    <w:uiPriority w:val="34"/>
    <w:pPr>
      <w:ind w:firstLine="420"/>
    </w:pPr>
  </w:style>
  <w:style w:type="paragraph" w:customStyle="1" w:styleId="14">
    <w:name w:val="List Paragraph1"/>
    <w:basedOn w:val="1"/>
    <w:qFormat/>
    <w:uiPriority w:val="0"/>
    <w:pPr>
      <w:ind w:firstLine="420"/>
    </w:pPr>
    <w:rPr>
      <w:rFonts w:ascii="Calibri" w:hAnsi="Calibri"/>
      <w:szCs w:val="22"/>
    </w:rPr>
  </w:style>
  <w:style w:type="paragraph" w:customStyle="1" w:styleId="15">
    <w:name w:val="正文缩进1"/>
    <w:basedOn w:val="1"/>
    <w:qFormat/>
    <w:uiPriority w:val="0"/>
    <w:pPr>
      <w:ind w:firstLine="200" w:firstLineChars="200"/>
    </w:pPr>
    <w:rPr>
      <w:rFonts w:eastAsia="仿宋_GB2312"/>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405</Words>
  <Characters>2314</Characters>
  <Lines>19</Lines>
  <Paragraphs>5</Paragraphs>
  <TotalTime>0</TotalTime>
  <ScaleCrop>false</ScaleCrop>
  <LinksUpToDate>false</LinksUpToDate>
  <CharactersWithSpaces>2714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2023-10-09T01:23:00Z</dcterms:created>
  <dc:creator>林原</dc:creator>
  <cp:lastModifiedBy>辉小辉</cp:lastModifiedBy>
  <cp:lastPrinted>2023-05-25T02:33:00Z</cp:lastPrinted>
  <dcterms:modified xsi:type="dcterms:W3CDTF">2023-10-10T02:53:09Z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9D9631166B6D487694FBCC5FE1BAF954_13</vt:lpwstr>
  </property>
</Properties>
</file>